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F7821" w:rsidR="00934D58" w:rsidP="00934D58" w:rsidRDefault="00934D58" w14:paraId="5d3514d" w14:textId="5d3514d">
      <w:pPr>
        <w:jc w:val="center"/>
        <w15:collapsed w:val="false"/>
        <w:rPr>
          <w:rFonts w:ascii="Arial" w:hAnsi="Arial" w:cs="Arial"/>
        </w:rPr>
      </w:pPr>
      <w:bookmarkStart w:name="_GoBack" w:id="0"/>
      <w:bookmarkEnd w:id="0"/>
      <w:r w:rsidRPr="002F7821">
        <w:rPr>
          <w:rFonts w:ascii="Arial" w:hAnsi="Arial" w:cs="Arial"/>
        </w:rPr>
        <w:t>Z A P I S N I K</w:t>
      </w:r>
    </w:p>
    <w:p w:rsidRPr="002F7821" w:rsidR="00934D58" w:rsidP="00934D58" w:rsidRDefault="00934D58">
      <w:pPr>
        <w:jc w:val="both"/>
        <w:rPr>
          <w:rFonts w:ascii="Arial" w:hAnsi="Arial" w:cs="Arial"/>
        </w:rPr>
      </w:pPr>
    </w:p>
    <w:p w:rsidRPr="002F7821" w:rsidR="00754017" w:rsidP="00754017" w:rsidRDefault="00934D58">
      <w:pPr>
        <w:jc w:val="both"/>
        <w:rPr>
          <w:rFonts w:ascii="Arial" w:hAnsi="Arial" w:cs="Arial"/>
        </w:rPr>
      </w:pPr>
      <w:r w:rsidRPr="002F7821">
        <w:rPr>
          <w:rFonts w:ascii="Arial" w:hAnsi="Arial" w:cs="Arial"/>
        </w:rPr>
        <w:t>s</w:t>
      </w:r>
      <w:r w:rsidRPr="002F7821" w:rsidR="00C004BA">
        <w:rPr>
          <w:rFonts w:ascii="Arial" w:hAnsi="Arial" w:cs="Arial"/>
        </w:rPr>
        <w:t xml:space="preserve"> sa ročišta održanog u Trgovačkom sudu u Zadru, Stalnoj službi u Šibeniku</w:t>
      </w:r>
      <w:r w:rsidRPr="002F7821" w:rsidR="00945BC3">
        <w:rPr>
          <w:rFonts w:ascii="Arial" w:hAnsi="Arial" w:cs="Arial"/>
        </w:rPr>
        <w:t>,</w:t>
      </w:r>
      <w:r w:rsidRPr="002F7821">
        <w:rPr>
          <w:rFonts w:ascii="Arial" w:hAnsi="Arial" w:cs="Arial"/>
        </w:rPr>
        <w:t xml:space="preserve"> dana </w:t>
      </w:r>
      <w:r w:rsidR="00135270">
        <w:rPr>
          <w:rFonts w:ascii="Arial" w:hAnsi="Arial" w:cs="Arial"/>
        </w:rPr>
        <w:t>11</w:t>
      </w:r>
      <w:r w:rsidRPr="002F7821" w:rsidR="002A6ABB">
        <w:rPr>
          <w:rFonts w:ascii="Arial" w:hAnsi="Arial" w:cs="Arial"/>
        </w:rPr>
        <w:t xml:space="preserve">. </w:t>
      </w:r>
      <w:r w:rsidR="00135270">
        <w:rPr>
          <w:rFonts w:ascii="Arial" w:hAnsi="Arial" w:cs="Arial"/>
        </w:rPr>
        <w:t>travnja</w:t>
      </w:r>
      <w:r w:rsidRPr="002F7821" w:rsidR="005C6968">
        <w:rPr>
          <w:rFonts w:ascii="Arial" w:hAnsi="Arial" w:cs="Arial"/>
        </w:rPr>
        <w:t xml:space="preserve"> 202</w:t>
      </w:r>
      <w:r w:rsidR="00471C2E">
        <w:rPr>
          <w:rFonts w:ascii="Arial" w:hAnsi="Arial" w:cs="Arial"/>
        </w:rPr>
        <w:t>2</w:t>
      </w:r>
      <w:r w:rsidRPr="002F7821" w:rsidR="00054365">
        <w:rPr>
          <w:rFonts w:ascii="Arial" w:hAnsi="Arial" w:cs="Arial"/>
        </w:rPr>
        <w:t>.</w:t>
      </w:r>
      <w:r w:rsidRPr="002F7821">
        <w:rPr>
          <w:rFonts w:ascii="Arial" w:hAnsi="Arial" w:cs="Arial"/>
        </w:rPr>
        <w:t xml:space="preserve">, </w:t>
      </w:r>
      <w:r w:rsidRPr="002F7821" w:rsidR="00D1714E">
        <w:rPr>
          <w:rFonts w:ascii="Arial" w:hAnsi="Arial" w:cs="Arial"/>
        </w:rPr>
        <w:t xml:space="preserve">povodom </w:t>
      </w:r>
      <w:r w:rsidRPr="002F7821">
        <w:rPr>
          <w:rFonts w:ascii="Arial" w:hAnsi="Arial" w:cs="Arial"/>
        </w:rPr>
        <w:t xml:space="preserve">prijedloga za otvaranje stečajnog postupka </w:t>
      </w:r>
      <w:r w:rsidRPr="002F7821" w:rsidR="002A6ABB">
        <w:rPr>
          <w:rFonts w:ascii="Arial" w:hAnsi="Arial" w:cs="Arial"/>
        </w:rPr>
        <w:t xml:space="preserve">nad </w:t>
      </w:r>
      <w:r w:rsidR="00471C2E">
        <w:rPr>
          <w:rFonts w:ascii="Arial" w:hAnsi="Arial" w:cs="Arial"/>
        </w:rPr>
        <w:t>IVEKS, d.o.o., Vodice, Ulica Artina 15, OIB: 25202549745</w:t>
      </w:r>
      <w:r w:rsidRPr="002F7821" w:rsidR="00076762">
        <w:rPr>
          <w:rFonts w:ascii="Arial" w:hAnsi="Arial" w:cs="Arial"/>
        </w:rPr>
        <w:t>,</w:t>
      </w:r>
      <w:r w:rsidRPr="002F7821">
        <w:rPr>
          <w:rFonts w:ascii="Arial" w:hAnsi="Arial" w:cs="Arial"/>
        </w:rPr>
        <w:t xml:space="preserve"> a </w:t>
      </w:r>
      <w:r w:rsidRPr="002F7821" w:rsidR="00754017">
        <w:rPr>
          <w:rFonts w:ascii="Arial" w:hAnsi="Arial" w:cs="Arial"/>
        </w:rPr>
        <w:t xml:space="preserve">radi očitovanja o prijedlogu  za otvaranje stečajnog postupka i rasprave o pretpostavkama za otvaranje stečajnog postupka </w:t>
      </w:r>
    </w:p>
    <w:p w:rsidRPr="002F7821" w:rsidR="00934D58" w:rsidP="00934D58" w:rsidRDefault="00934D58">
      <w:pPr>
        <w:jc w:val="both"/>
        <w:rPr>
          <w:rFonts w:ascii="Arial" w:hAnsi="Arial" w:cs="Arial"/>
        </w:rPr>
      </w:pPr>
    </w:p>
    <w:p w:rsidRPr="002F7821" w:rsidR="006525A1" w:rsidP="006525A1" w:rsidRDefault="006525A1">
      <w:pPr>
        <w:jc w:val="both"/>
        <w:rPr>
          <w:rFonts w:ascii="Arial" w:hAnsi="Arial" w:cs="Arial"/>
        </w:rPr>
      </w:pPr>
      <w:r w:rsidRPr="002F7821">
        <w:rPr>
          <w:rFonts w:ascii="Arial" w:hAnsi="Arial" w:cs="Arial"/>
        </w:rPr>
        <w:t xml:space="preserve">Nazočni od suda: </w:t>
      </w:r>
    </w:p>
    <w:p w:rsidRPr="002F7821" w:rsidR="006525A1" w:rsidP="006525A1" w:rsidRDefault="006525A1">
      <w:pPr>
        <w:jc w:val="both"/>
        <w:rPr>
          <w:rFonts w:ascii="Arial" w:hAnsi="Arial" w:cs="Arial"/>
        </w:rPr>
      </w:pPr>
      <w:r w:rsidRPr="002F7821">
        <w:rPr>
          <w:rFonts w:ascii="Arial" w:hAnsi="Arial" w:cs="Arial"/>
        </w:rPr>
        <w:t xml:space="preserve">Ardena Bajlo, </w:t>
      </w:r>
      <w:r w:rsidRPr="002F7821" w:rsidR="000124EC">
        <w:rPr>
          <w:rFonts w:ascii="Arial" w:hAnsi="Arial" w:cs="Arial"/>
        </w:rPr>
        <w:t>sutkinja</w:t>
      </w:r>
    </w:p>
    <w:p w:rsidRPr="002F7821" w:rsidR="006525A1" w:rsidP="006525A1" w:rsidRDefault="00770000">
      <w:pPr>
        <w:jc w:val="both"/>
        <w:rPr>
          <w:rFonts w:ascii="Arial" w:hAnsi="Arial" w:cs="Arial"/>
        </w:rPr>
      </w:pPr>
      <w:r w:rsidRPr="002F7821">
        <w:rPr>
          <w:rFonts w:ascii="Arial" w:hAnsi="Arial" w:cs="Arial"/>
        </w:rPr>
        <w:t>Ante Rubelj</w:t>
      </w:r>
      <w:r w:rsidRPr="002F7821" w:rsidR="006525A1">
        <w:rPr>
          <w:rFonts w:ascii="Arial" w:hAnsi="Arial" w:cs="Arial"/>
        </w:rPr>
        <w:t>, zapisničar</w:t>
      </w:r>
    </w:p>
    <w:p w:rsidRPr="002F7821" w:rsidR="006525A1" w:rsidP="006525A1" w:rsidRDefault="006525A1">
      <w:pPr>
        <w:jc w:val="both"/>
        <w:rPr>
          <w:rFonts w:ascii="Arial" w:hAnsi="Arial" w:cs="Arial"/>
        </w:rPr>
      </w:pPr>
    </w:p>
    <w:p w:rsidRPr="002F7821" w:rsidR="006525A1" w:rsidP="006525A1" w:rsidRDefault="00E2612E">
      <w:pPr>
        <w:jc w:val="both"/>
        <w:rPr>
          <w:rFonts w:ascii="Arial" w:hAnsi="Arial" w:cs="Arial"/>
        </w:rPr>
      </w:pPr>
      <w:r w:rsidRPr="002F7821">
        <w:rPr>
          <w:rFonts w:ascii="Arial" w:hAnsi="Arial" w:cs="Arial"/>
        </w:rPr>
        <w:t xml:space="preserve">Početak u </w:t>
      </w:r>
      <w:r w:rsidR="00BA1CD5">
        <w:rPr>
          <w:rFonts w:ascii="Arial" w:hAnsi="Arial" w:cs="Arial"/>
        </w:rPr>
        <w:t>9</w:t>
      </w:r>
      <w:r w:rsidRPr="002F7821" w:rsidR="00076762">
        <w:rPr>
          <w:rFonts w:ascii="Arial" w:hAnsi="Arial" w:cs="Arial"/>
        </w:rPr>
        <w:t>,</w:t>
      </w:r>
      <w:r w:rsidR="00471C2E">
        <w:rPr>
          <w:rFonts w:ascii="Arial" w:hAnsi="Arial" w:cs="Arial"/>
        </w:rPr>
        <w:t>3</w:t>
      </w:r>
      <w:r w:rsidR="00135270">
        <w:rPr>
          <w:rFonts w:ascii="Arial" w:hAnsi="Arial" w:cs="Arial"/>
        </w:rPr>
        <w:t>5</w:t>
      </w:r>
      <w:r w:rsidR="00471C2E">
        <w:rPr>
          <w:rFonts w:ascii="Arial" w:hAnsi="Arial" w:cs="Arial"/>
        </w:rPr>
        <w:t xml:space="preserve"> </w:t>
      </w:r>
      <w:r w:rsidRPr="002F7821" w:rsidR="006525A1">
        <w:rPr>
          <w:rFonts w:ascii="Arial" w:hAnsi="Arial" w:cs="Arial"/>
        </w:rPr>
        <w:t>sati</w:t>
      </w:r>
    </w:p>
    <w:p w:rsidRPr="002F7821" w:rsidR="004A7321" w:rsidP="009769C3" w:rsidRDefault="004A7321">
      <w:pPr>
        <w:jc w:val="both"/>
        <w:rPr>
          <w:rFonts w:ascii="Arial" w:hAnsi="Arial" w:cs="Arial"/>
        </w:rPr>
      </w:pPr>
    </w:p>
    <w:p w:rsidRPr="002F7821" w:rsidR="009769C3" w:rsidP="009769C3" w:rsidRDefault="009769C3">
      <w:pPr>
        <w:jc w:val="both"/>
        <w:rPr>
          <w:rFonts w:ascii="Arial" w:hAnsi="Arial" w:cs="Arial"/>
        </w:rPr>
      </w:pPr>
      <w:r w:rsidRPr="002F7821">
        <w:rPr>
          <w:rFonts w:ascii="Arial" w:hAnsi="Arial" w:cs="Arial"/>
        </w:rPr>
        <w:t>Utvrđuje se da su na ročište pristupili:</w:t>
      </w:r>
    </w:p>
    <w:p w:rsidR="00264C33" w:rsidP="009769C3" w:rsidRDefault="00264C33">
      <w:pPr>
        <w:jc w:val="both"/>
        <w:rPr>
          <w:rFonts w:ascii="Arial" w:hAnsi="Arial" w:cs="Arial"/>
        </w:rPr>
      </w:pPr>
    </w:p>
    <w:p w:rsidR="00F077CB" w:rsidP="009769C3" w:rsidRDefault="00F077CB">
      <w:pPr>
        <w:jc w:val="both"/>
        <w:rPr>
          <w:rFonts w:ascii="Arial" w:hAnsi="Arial" w:cs="Arial"/>
        </w:rPr>
      </w:pPr>
      <w:r>
        <w:rPr>
          <w:rFonts w:ascii="Arial" w:hAnsi="Arial" w:cs="Arial"/>
        </w:rPr>
        <w:t>Ana Belamarić, odvjetnica iz Šibenika po punomoći zz-a</w:t>
      </w:r>
    </w:p>
    <w:p w:rsidRPr="002F7821" w:rsidR="00F077CB" w:rsidP="009769C3" w:rsidRDefault="00F077CB">
      <w:pPr>
        <w:jc w:val="both"/>
        <w:rPr>
          <w:rFonts w:ascii="Arial" w:hAnsi="Arial" w:cs="Arial"/>
        </w:rPr>
      </w:pPr>
    </w:p>
    <w:p w:rsidR="00F077CB" w:rsidP="00135270" w:rsidRDefault="00135270">
      <w:pPr>
        <w:jc w:val="both"/>
        <w:rPr>
          <w:rFonts w:ascii="Arial" w:hAnsi="Arial" w:cs="Arial"/>
        </w:rPr>
      </w:pPr>
      <w:r w:rsidRPr="002F7821">
        <w:rPr>
          <w:rFonts w:ascii="Arial" w:hAnsi="Arial" w:cs="Arial"/>
        </w:rPr>
        <w:t xml:space="preserve">Za stečajnog dužnika: </w:t>
      </w:r>
      <w:r w:rsidR="00F077CB">
        <w:rPr>
          <w:rFonts w:ascii="Arial" w:hAnsi="Arial" w:cs="Arial"/>
        </w:rPr>
        <w:t>nitko, dostava uredna</w:t>
      </w:r>
    </w:p>
    <w:p w:rsidRPr="002F7821" w:rsidR="00135270" w:rsidP="00135270" w:rsidRDefault="00135270">
      <w:pPr>
        <w:jc w:val="both"/>
        <w:rPr>
          <w:rFonts w:ascii="Arial" w:hAnsi="Arial" w:cs="Arial"/>
        </w:rPr>
      </w:pPr>
      <w:r w:rsidRPr="002F7821">
        <w:rPr>
          <w:rFonts w:ascii="Arial" w:hAnsi="Arial" w:cs="Arial"/>
        </w:rPr>
        <w:t xml:space="preserve">                                       </w:t>
      </w:r>
    </w:p>
    <w:p w:rsidRPr="002F7821" w:rsidR="00135270" w:rsidP="00135270" w:rsidRDefault="00135270">
      <w:pPr>
        <w:jc w:val="both"/>
        <w:rPr>
          <w:rFonts w:ascii="Arial" w:hAnsi="Arial" w:cs="Arial"/>
        </w:rPr>
      </w:pPr>
      <w:r w:rsidRPr="002F7821">
        <w:rPr>
          <w:rFonts w:ascii="Arial" w:hAnsi="Arial" w:cs="Arial"/>
        </w:rPr>
        <w:t>Za predlagatelja:  nitko, uredno pozvan</w:t>
      </w:r>
    </w:p>
    <w:p w:rsidRPr="002F7821" w:rsidR="00135270" w:rsidP="00135270" w:rsidRDefault="00135270">
      <w:pPr>
        <w:jc w:val="both"/>
        <w:rPr>
          <w:rFonts w:ascii="Arial" w:hAnsi="Arial" w:cs="Arial"/>
        </w:rPr>
      </w:pPr>
    </w:p>
    <w:p w:rsidR="00135270" w:rsidP="00135270" w:rsidRDefault="00135270">
      <w:pPr>
        <w:jc w:val="both"/>
        <w:rPr>
          <w:rFonts w:ascii="Arial" w:hAnsi="Arial" w:cs="Arial"/>
          <w:lang w:eastAsia="en-US"/>
        </w:rPr>
      </w:pPr>
      <w:r w:rsidRPr="002F7821">
        <w:rPr>
          <w:rFonts w:ascii="Arial" w:hAnsi="Arial" w:cs="Arial"/>
        </w:rPr>
        <w:t xml:space="preserve">Sutkinja objavljuje da je predmet današnjeg ročišta davanje podataka o stečajnom dužniku neophodnih za donošenje odluke o prijedlogu  za otvaranje stečajnog postupka nad trgovačkim društvom  </w:t>
      </w:r>
      <w:r>
        <w:rPr>
          <w:rFonts w:ascii="Arial" w:hAnsi="Arial" w:cs="Arial"/>
        </w:rPr>
        <w:t>IVEKS, d.o.o., Vodice</w:t>
      </w:r>
      <w:r w:rsidRPr="002F7821">
        <w:rPr>
          <w:rFonts w:ascii="Arial" w:hAnsi="Arial" w:cs="Arial"/>
          <w:lang w:eastAsia="en-US"/>
        </w:rPr>
        <w:t xml:space="preserve">. </w:t>
      </w:r>
    </w:p>
    <w:p w:rsidR="00F077CB" w:rsidP="00135270" w:rsidRDefault="00F077CB">
      <w:pPr>
        <w:jc w:val="both"/>
        <w:rPr>
          <w:rFonts w:ascii="Arial" w:hAnsi="Arial" w:cs="Arial"/>
          <w:lang w:eastAsia="en-US"/>
        </w:rPr>
      </w:pPr>
    </w:p>
    <w:p w:rsidR="00F077CB" w:rsidP="00135270" w:rsidRDefault="00F077CB">
      <w:pPr>
        <w:jc w:val="both"/>
        <w:rPr>
          <w:rFonts w:ascii="Arial" w:hAnsi="Arial" w:cs="Arial"/>
          <w:lang w:eastAsia="en-US"/>
        </w:rPr>
      </w:pPr>
      <w:r>
        <w:rPr>
          <w:rFonts w:ascii="Arial" w:hAnsi="Arial" w:cs="Arial"/>
          <w:lang w:eastAsia="en-US"/>
        </w:rPr>
        <w:t>Punomoćnica zz-a navodi da je zastupnik po zakonu dužnika bolestan, da je dao sve podatke koje je smatrao potrebnim pa u tom smislu navodi da je dužnika blokada računa uzrokovana zbog toga što dužnikovi dužnici nisu izvršili uplate po izdanim računima. Nadalje da se cjelokupno dugovanje dužnika odnosi na dug prema Poreznoj upravi u odnosu na koji dug je u tijeku sklapanje upravnog ugovora prilikom čega će doći do deblokade računa. Smatra da će do deblokade doći u narednih 60 dana, pa moli odgodu odluke o otvaranju stečajnog postupka. Što se tiče imovine dužnika, ne zna što bi činilo istu.</w:t>
      </w:r>
    </w:p>
    <w:p w:rsidR="00F077CB" w:rsidP="00135270" w:rsidRDefault="00F077CB">
      <w:pPr>
        <w:jc w:val="both"/>
        <w:rPr>
          <w:rFonts w:ascii="Arial" w:hAnsi="Arial" w:cs="Arial"/>
          <w:lang w:eastAsia="en-US"/>
        </w:rPr>
      </w:pPr>
    </w:p>
    <w:p w:rsidR="00F077CB" w:rsidP="00135270" w:rsidRDefault="00F077CB">
      <w:pPr>
        <w:jc w:val="both"/>
        <w:rPr>
          <w:rFonts w:ascii="Arial" w:hAnsi="Arial" w:cs="Arial"/>
          <w:lang w:eastAsia="en-US"/>
        </w:rPr>
      </w:pPr>
      <w:r>
        <w:rPr>
          <w:rFonts w:ascii="Arial" w:hAnsi="Arial" w:cs="Arial"/>
          <w:lang w:eastAsia="en-US"/>
        </w:rPr>
        <w:t xml:space="preserve">Sud donosi </w:t>
      </w:r>
    </w:p>
    <w:p w:rsidR="00F077CB" w:rsidP="00135270" w:rsidRDefault="00F077CB">
      <w:pPr>
        <w:jc w:val="both"/>
        <w:rPr>
          <w:rFonts w:ascii="Arial" w:hAnsi="Arial" w:cs="Arial"/>
          <w:lang w:eastAsia="en-US"/>
        </w:rPr>
      </w:pPr>
    </w:p>
    <w:p w:rsidRPr="002F7821" w:rsidR="00135270" w:rsidP="00135270" w:rsidRDefault="00135270">
      <w:pPr>
        <w:jc w:val="center"/>
        <w:rPr>
          <w:rFonts w:ascii="Arial" w:hAnsi="Arial" w:cs="Arial"/>
        </w:rPr>
      </w:pPr>
      <w:r w:rsidRPr="002F7821">
        <w:rPr>
          <w:rFonts w:ascii="Arial" w:hAnsi="Arial" w:cs="Arial"/>
        </w:rPr>
        <w:t xml:space="preserve">r j e š e nj e </w:t>
      </w:r>
    </w:p>
    <w:p w:rsidRPr="002F7821" w:rsidR="00135270" w:rsidP="00135270" w:rsidRDefault="00135270">
      <w:pPr>
        <w:jc w:val="center"/>
        <w:rPr>
          <w:rFonts w:ascii="Arial" w:hAnsi="Arial" w:cs="Arial"/>
        </w:rPr>
      </w:pPr>
    </w:p>
    <w:p w:rsidR="00F077CB" w:rsidP="00135270" w:rsidRDefault="00F077CB">
      <w:pPr>
        <w:jc w:val="both"/>
        <w:rPr>
          <w:rFonts w:ascii="Arial" w:hAnsi="Arial" w:cs="Arial"/>
        </w:rPr>
      </w:pPr>
      <w:r>
        <w:rPr>
          <w:rFonts w:ascii="Arial" w:hAnsi="Arial" w:cs="Arial"/>
        </w:rPr>
        <w:t>Odluka će uslijediti u zakonskom roku.</w:t>
      </w:r>
    </w:p>
    <w:p w:rsidRPr="002F7821" w:rsidR="003A22A8" w:rsidP="003A22A8" w:rsidRDefault="003A22A8">
      <w:pPr>
        <w:jc w:val="both"/>
        <w:rPr>
          <w:rFonts w:ascii="Arial" w:hAnsi="Arial" w:cs="Arial"/>
        </w:rPr>
      </w:pPr>
    </w:p>
    <w:p w:rsidRPr="002F7821" w:rsidR="003A22A8" w:rsidP="003A22A8" w:rsidRDefault="003A22A8">
      <w:pPr>
        <w:jc w:val="both"/>
        <w:rPr>
          <w:rFonts w:ascii="Arial" w:hAnsi="Arial" w:cs="Arial"/>
        </w:rPr>
      </w:pPr>
      <w:r w:rsidRPr="002F7821">
        <w:rPr>
          <w:rFonts w:ascii="Arial" w:hAnsi="Arial" w:cs="Arial"/>
        </w:rPr>
        <w:t xml:space="preserve">Dovršeno u </w:t>
      </w:r>
      <w:r w:rsidRPr="002F7821" w:rsidR="00100AAD">
        <w:rPr>
          <w:rFonts w:ascii="Arial" w:hAnsi="Arial" w:cs="Arial"/>
        </w:rPr>
        <w:t>9,3</w:t>
      </w:r>
      <w:r w:rsidR="00F077CB">
        <w:rPr>
          <w:rFonts w:ascii="Arial" w:hAnsi="Arial" w:cs="Arial"/>
        </w:rPr>
        <w:t>8</w:t>
      </w:r>
      <w:r w:rsidRPr="002F7821">
        <w:rPr>
          <w:rFonts w:ascii="Arial" w:hAnsi="Arial" w:cs="Arial"/>
        </w:rPr>
        <w:t xml:space="preserve"> sati</w:t>
      </w:r>
    </w:p>
    <w:p w:rsidRPr="002F7821" w:rsidR="003A22A8" w:rsidP="003A22A8" w:rsidRDefault="003A22A8">
      <w:pPr>
        <w:jc w:val="both"/>
        <w:rPr>
          <w:rFonts w:ascii="Arial" w:hAnsi="Arial" w:cs="Arial"/>
        </w:rPr>
      </w:pPr>
    </w:p>
    <w:p w:rsidRPr="002F7821" w:rsidR="003A22A8" w:rsidP="003A22A8" w:rsidRDefault="003A22A8">
      <w:pPr>
        <w:ind w:firstLine="708"/>
        <w:jc w:val="both"/>
        <w:rPr>
          <w:rFonts w:ascii="Arial" w:hAnsi="Arial" w:cs="Arial"/>
        </w:rPr>
      </w:pPr>
    </w:p>
    <w:p w:rsidRPr="002F7821" w:rsidR="003A22A8" w:rsidP="003A22A8" w:rsidRDefault="003A22A8">
      <w:pPr>
        <w:rPr>
          <w:rFonts w:ascii="Arial" w:hAnsi="Arial" w:cs="Arial"/>
        </w:rPr>
      </w:pPr>
      <w:r w:rsidRPr="002F7821">
        <w:rPr>
          <w:rFonts w:ascii="Arial" w:hAnsi="Arial" w:cs="Arial"/>
        </w:rPr>
        <w:t>Zapisničar</w:t>
      </w:r>
      <w:r w:rsidRPr="002F7821">
        <w:rPr>
          <w:rFonts w:ascii="Arial" w:hAnsi="Arial" w:cs="Arial"/>
        </w:rPr>
        <w:tab/>
      </w:r>
      <w:r w:rsidRPr="002F7821">
        <w:rPr>
          <w:rFonts w:ascii="Arial" w:hAnsi="Arial" w:cs="Arial"/>
        </w:rPr>
        <w:tab/>
      </w:r>
      <w:r w:rsidRPr="002F7821">
        <w:rPr>
          <w:rFonts w:ascii="Arial" w:hAnsi="Arial" w:cs="Arial"/>
        </w:rPr>
        <w:tab/>
      </w:r>
      <w:r w:rsidRPr="002F7821">
        <w:rPr>
          <w:rFonts w:ascii="Arial" w:hAnsi="Arial" w:cs="Arial"/>
        </w:rPr>
        <w:tab/>
      </w:r>
      <w:r w:rsidRPr="002F7821">
        <w:rPr>
          <w:rFonts w:ascii="Arial" w:hAnsi="Arial" w:cs="Arial"/>
        </w:rPr>
        <w:tab/>
      </w:r>
      <w:r w:rsidRPr="002F7821">
        <w:rPr>
          <w:rFonts w:ascii="Arial" w:hAnsi="Arial" w:cs="Arial"/>
        </w:rPr>
        <w:tab/>
        <w:t xml:space="preserve">          Sutkinja</w:t>
      </w:r>
    </w:p>
    <w:p w:rsidRPr="002F7821" w:rsidR="003A22A8" w:rsidP="003A22A8" w:rsidRDefault="003A22A8">
      <w:pPr>
        <w:rPr>
          <w:rFonts w:ascii="Arial" w:hAnsi="Arial" w:cs="Arial"/>
        </w:rPr>
      </w:pPr>
    </w:p>
    <w:p w:rsidRPr="002F7821" w:rsidR="003A22A8" w:rsidP="003A22A8" w:rsidRDefault="003A22A8">
      <w:pPr>
        <w:rPr>
          <w:rFonts w:ascii="Arial" w:hAnsi="Arial" w:cs="Arial"/>
        </w:rPr>
      </w:pPr>
    </w:p>
    <w:p w:rsidRPr="002F7821" w:rsidR="003A22A8" w:rsidP="003A22A8" w:rsidRDefault="003A22A8">
      <w:pPr>
        <w:rPr>
          <w:rFonts w:ascii="Arial" w:hAnsi="Arial" w:cs="Arial"/>
        </w:rPr>
      </w:pPr>
    </w:p>
    <w:p w:rsidRPr="002F7821" w:rsidR="003A22A8" w:rsidP="003A22A8" w:rsidRDefault="003A22A8">
      <w:pPr>
        <w:rPr>
          <w:rFonts w:ascii="Arial" w:hAnsi="Arial" w:cs="Arial"/>
        </w:rPr>
      </w:pPr>
    </w:p>
    <w:p w:rsidRPr="002F7821" w:rsidR="00A25693" w:rsidP="00F077CB" w:rsidRDefault="003A22A8">
      <w:pPr>
        <w:rPr>
          <w:rFonts w:ascii="Arial" w:hAnsi="Arial" w:cs="Arial"/>
        </w:rPr>
      </w:pPr>
      <w:r w:rsidRPr="002F7821">
        <w:rPr>
          <w:rFonts w:ascii="Arial" w:hAnsi="Arial" w:cs="Arial"/>
        </w:rPr>
        <w:t>Zakonski zastupnik dužnika</w:t>
      </w:r>
      <w:r w:rsidRPr="002F7821">
        <w:rPr>
          <w:rFonts w:ascii="Arial" w:hAnsi="Arial" w:cs="Arial"/>
        </w:rPr>
        <w:tab/>
      </w:r>
      <w:r w:rsidRPr="002F7821">
        <w:rPr>
          <w:rFonts w:ascii="Arial" w:hAnsi="Arial" w:cs="Arial"/>
        </w:rPr>
        <w:tab/>
      </w:r>
      <w:r w:rsidRPr="002F7821">
        <w:rPr>
          <w:rFonts w:ascii="Arial" w:hAnsi="Arial" w:cs="Arial"/>
        </w:rPr>
        <w:tab/>
        <w:t xml:space="preserve">                       Predlagatelj</w:t>
      </w:r>
    </w:p>
    <w:sectPr w:rsidRPr="002F7821" w:rsidR="00A25693" w:rsidSect="00602BE0">
      <w:headerReference w:type="even" r:id="rId9"/>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F7F8F" w:rsidRDefault="003F7F8F">
      <w:r>
        <w:separator/>
      </w:r>
    </w:p>
  </w:endnote>
  <w:endnote w:type="continuationSeparator" w:id="0">
    <w:p w:rsidR="003F7F8F" w:rsidRDefault="003F7F8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F7F8F" w:rsidRDefault="003F7F8F">
      <w:r>
        <w:separator/>
      </w:r>
    </w:p>
  </w:footnote>
  <w:footnote w:type="continuationSeparator" w:id="0">
    <w:p w:rsidR="003F7F8F" w:rsidRDefault="003F7F8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7F8F" w:rsidP="00342794" w:rsidRDefault="003F7F8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F7F8F" w:rsidRDefault="003F7F8F">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F7F8F" w:rsidP="00342794" w:rsidRDefault="003F7F8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F077CB">
      <w:rPr>
        <w:rStyle w:val="Brojstranice"/>
        <w:noProof/>
      </w:rPr>
      <w:t>2</w:t>
    </w:r>
    <w:r>
      <w:rPr>
        <w:rStyle w:val="Brojstranice"/>
      </w:rPr>
      <w:fldChar w:fldCharType="end"/>
    </w:r>
  </w:p>
  <w:p w:rsidRPr="002F7821" w:rsidR="001805B0" w:rsidP="001805B0" w:rsidRDefault="003F7F8F">
    <w:pPr>
      <w:jc w:val="right"/>
      <w:rPr>
        <w:rFonts w:ascii="Arial" w:hAnsi="Arial" w:cs="Arial"/>
      </w:rPr>
    </w:pPr>
    <w:r w:rsidRPr="002F7821">
      <w:rPr>
        <w:rFonts w:ascii="Arial" w:hAnsi="Arial" w:cs="Arial"/>
      </w:rPr>
      <w:t xml:space="preserve">                                                                                       Poslovni broj: 1 St-</w:t>
    </w:r>
    <w:r w:rsidR="00471C2E">
      <w:rPr>
        <w:rFonts w:ascii="Arial" w:hAnsi="Arial" w:cs="Arial"/>
      </w:rPr>
      <w:t>70/2022</w:t>
    </w:r>
    <w:r w:rsidRPr="002F7821" w:rsidR="00E2612E">
      <w:rPr>
        <w:rFonts w:ascii="Arial" w:hAnsi="Arial" w:cs="Arial"/>
      </w:rPr>
      <w:t>-</w:t>
    </w:r>
    <w:r w:rsidR="00471C2E">
      <w:rPr>
        <w:rFonts w:ascii="Arial" w:hAnsi="Arial" w:cs="Arial"/>
      </w:rPr>
      <w:t>6</w:t>
    </w:r>
  </w:p>
  <w:p w:rsidRPr="006D5295" w:rsidR="003F7F8F" w:rsidRDefault="003F7F8F">
    <w:pPr>
      <w:pStyle w:val="Zaglavlje"/>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F7821" w:rsidR="002A6ABB" w:rsidP="002A6ABB" w:rsidRDefault="002A6ABB">
    <w:pPr>
      <w:jc w:val="right"/>
      <w:rPr>
        <w:rFonts w:ascii="Arial" w:hAnsi="Arial" w:cs="Arial"/>
      </w:rPr>
    </w:pPr>
    <w:r w:rsidRPr="002F7821">
      <w:rPr>
        <w:rFonts w:ascii="Arial" w:hAnsi="Arial" w:cs="Arial"/>
      </w:rPr>
      <w:tab/>
    </w:r>
    <w:r w:rsidRPr="002F7821">
      <w:rPr>
        <w:rFonts w:ascii="Arial" w:hAnsi="Arial" w:cs="Arial"/>
      </w:rPr>
      <w:tab/>
    </w:r>
    <w:r w:rsidRPr="002F7821">
      <w:rPr>
        <w:rFonts w:ascii="Arial" w:hAnsi="Arial" w:cs="Arial"/>
      </w:rPr>
      <w:tab/>
    </w:r>
    <w:r w:rsidRPr="002F7821">
      <w:rPr>
        <w:rFonts w:ascii="Arial" w:hAnsi="Arial" w:cs="Arial"/>
      </w:rPr>
      <w:tab/>
      <w:t xml:space="preserve">        Poslovni broj: 1 St–</w:t>
    </w:r>
    <w:r w:rsidR="00471C2E">
      <w:rPr>
        <w:rFonts w:ascii="Arial" w:hAnsi="Arial" w:cs="Arial"/>
      </w:rPr>
      <w:t>70/2022</w:t>
    </w:r>
    <w:r w:rsidRPr="002F7821" w:rsidR="00E2612E">
      <w:rPr>
        <w:rFonts w:ascii="Arial" w:hAnsi="Arial" w:cs="Arial"/>
      </w:rPr>
      <w:t>-</w:t>
    </w:r>
    <w:r w:rsidR="00135270">
      <w:rPr>
        <w:rFonts w:ascii="Arial" w:hAnsi="Arial" w:cs="Arial"/>
      </w:rPr>
      <w:t>8</w:t>
    </w:r>
  </w:p>
  <w:p w:rsidR="002A6ABB" w:rsidP="002A6ABB" w:rsidRDefault="002A6ABB">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FB50CE"/>
    <w:multiLevelType w:val="hybridMultilevel"/>
    <w:tmpl w:val="7A7678C2"/>
    <w:lvl w:ilvl="0" w:tplc="F7147628">
      <w:numFmt w:val="bullet"/>
      <w:lvlText w:val="-"/>
      <w:lvlJc w:val="left"/>
      <w:pPr>
        <w:ind w:left="420" w:hanging="360"/>
      </w:pPr>
      <w:rPr>
        <w:rFonts w:hint="default" w:ascii="Times New Roman" w:hAnsi="Times New Roman" w:eastAsia="Times New Roman" w:cs="Times New Roman"/>
      </w:rPr>
    </w:lvl>
    <w:lvl w:ilvl="1" w:tplc="041A0003" w:tentative="true">
      <w:start w:val="1"/>
      <w:numFmt w:val="bullet"/>
      <w:lvlText w:val="o"/>
      <w:lvlJc w:val="left"/>
      <w:pPr>
        <w:ind w:left="1140" w:hanging="360"/>
      </w:pPr>
      <w:rPr>
        <w:rFonts w:hint="default" w:ascii="Courier New" w:hAnsi="Courier New" w:cs="Courier New"/>
      </w:rPr>
    </w:lvl>
    <w:lvl w:ilvl="2" w:tplc="041A0005" w:tentative="true">
      <w:start w:val="1"/>
      <w:numFmt w:val="bullet"/>
      <w:lvlText w:val=""/>
      <w:lvlJc w:val="left"/>
      <w:pPr>
        <w:ind w:left="1860" w:hanging="360"/>
      </w:pPr>
      <w:rPr>
        <w:rFonts w:hint="default" w:ascii="Wingdings" w:hAnsi="Wingdings"/>
      </w:rPr>
    </w:lvl>
    <w:lvl w:ilvl="3" w:tplc="041A0001" w:tentative="true">
      <w:start w:val="1"/>
      <w:numFmt w:val="bullet"/>
      <w:lvlText w:val=""/>
      <w:lvlJc w:val="left"/>
      <w:pPr>
        <w:ind w:left="2580" w:hanging="360"/>
      </w:pPr>
      <w:rPr>
        <w:rFonts w:hint="default" w:ascii="Symbol" w:hAnsi="Symbol"/>
      </w:rPr>
    </w:lvl>
    <w:lvl w:ilvl="4" w:tplc="041A0003" w:tentative="true">
      <w:start w:val="1"/>
      <w:numFmt w:val="bullet"/>
      <w:lvlText w:val="o"/>
      <w:lvlJc w:val="left"/>
      <w:pPr>
        <w:ind w:left="3300" w:hanging="360"/>
      </w:pPr>
      <w:rPr>
        <w:rFonts w:hint="default" w:ascii="Courier New" w:hAnsi="Courier New" w:cs="Courier New"/>
      </w:rPr>
    </w:lvl>
    <w:lvl w:ilvl="5" w:tplc="041A0005" w:tentative="true">
      <w:start w:val="1"/>
      <w:numFmt w:val="bullet"/>
      <w:lvlText w:val=""/>
      <w:lvlJc w:val="left"/>
      <w:pPr>
        <w:ind w:left="4020" w:hanging="360"/>
      </w:pPr>
      <w:rPr>
        <w:rFonts w:hint="default" w:ascii="Wingdings" w:hAnsi="Wingdings"/>
      </w:rPr>
    </w:lvl>
    <w:lvl w:ilvl="6" w:tplc="041A0001" w:tentative="true">
      <w:start w:val="1"/>
      <w:numFmt w:val="bullet"/>
      <w:lvlText w:val=""/>
      <w:lvlJc w:val="left"/>
      <w:pPr>
        <w:ind w:left="4740" w:hanging="360"/>
      </w:pPr>
      <w:rPr>
        <w:rFonts w:hint="default" w:ascii="Symbol" w:hAnsi="Symbol"/>
      </w:rPr>
    </w:lvl>
    <w:lvl w:ilvl="7" w:tplc="041A0003" w:tentative="true">
      <w:start w:val="1"/>
      <w:numFmt w:val="bullet"/>
      <w:lvlText w:val="o"/>
      <w:lvlJc w:val="left"/>
      <w:pPr>
        <w:ind w:left="5460" w:hanging="360"/>
      </w:pPr>
      <w:rPr>
        <w:rFonts w:hint="default" w:ascii="Courier New" w:hAnsi="Courier New" w:cs="Courier New"/>
      </w:rPr>
    </w:lvl>
    <w:lvl w:ilvl="8" w:tplc="041A0005" w:tentative="true">
      <w:start w:val="1"/>
      <w:numFmt w:val="bullet"/>
      <w:lvlText w:val=""/>
      <w:lvlJc w:val="left"/>
      <w:pPr>
        <w:ind w:left="6180" w:hanging="360"/>
      </w:pPr>
      <w:rPr>
        <w:rFonts w:hint="default" w:ascii="Wingdings" w:hAnsi="Wingdings"/>
      </w:rPr>
    </w:lvl>
  </w:abstractNum>
  <w:abstractNum w:abstractNumId="1">
    <w:nsid w:val="523631C0"/>
    <w:multiLevelType w:val="hybridMultilevel"/>
    <w:tmpl w:val="745EC2C0"/>
    <w:lvl w:ilvl="0" w:tplc="B57CE67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68317D7F"/>
    <w:multiLevelType w:val="hybridMultilevel"/>
    <w:tmpl w:val="31A87B92"/>
    <w:lvl w:ilvl="0" w:tplc="1680867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D58"/>
    <w:rsid w:val="00000E4B"/>
    <w:rsid w:val="00003912"/>
    <w:rsid w:val="000124EC"/>
    <w:rsid w:val="0001700C"/>
    <w:rsid w:val="000219F5"/>
    <w:rsid w:val="00041453"/>
    <w:rsid w:val="0004160B"/>
    <w:rsid w:val="000451F4"/>
    <w:rsid w:val="00046A96"/>
    <w:rsid w:val="00046BB1"/>
    <w:rsid w:val="00054365"/>
    <w:rsid w:val="000564C6"/>
    <w:rsid w:val="0006551C"/>
    <w:rsid w:val="0007163D"/>
    <w:rsid w:val="00071F97"/>
    <w:rsid w:val="00072536"/>
    <w:rsid w:val="00075A80"/>
    <w:rsid w:val="000765C1"/>
    <w:rsid w:val="00076762"/>
    <w:rsid w:val="00085B51"/>
    <w:rsid w:val="000867D8"/>
    <w:rsid w:val="0009723B"/>
    <w:rsid w:val="000A0053"/>
    <w:rsid w:val="000B4247"/>
    <w:rsid w:val="000C0BF3"/>
    <w:rsid w:val="000C683A"/>
    <w:rsid w:val="000C7478"/>
    <w:rsid w:val="000E039A"/>
    <w:rsid w:val="000E58C0"/>
    <w:rsid w:val="000E634C"/>
    <w:rsid w:val="000F1206"/>
    <w:rsid w:val="000F2193"/>
    <w:rsid w:val="000F2B4D"/>
    <w:rsid w:val="000F7BDD"/>
    <w:rsid w:val="00100AAD"/>
    <w:rsid w:val="00103D93"/>
    <w:rsid w:val="0012176C"/>
    <w:rsid w:val="0012442D"/>
    <w:rsid w:val="001259A5"/>
    <w:rsid w:val="00135270"/>
    <w:rsid w:val="00135712"/>
    <w:rsid w:val="0013697A"/>
    <w:rsid w:val="0013702B"/>
    <w:rsid w:val="001406A0"/>
    <w:rsid w:val="00143DAE"/>
    <w:rsid w:val="00144166"/>
    <w:rsid w:val="00146934"/>
    <w:rsid w:val="0015140C"/>
    <w:rsid w:val="001516C2"/>
    <w:rsid w:val="00151FA4"/>
    <w:rsid w:val="0015703B"/>
    <w:rsid w:val="001633D2"/>
    <w:rsid w:val="001652E0"/>
    <w:rsid w:val="00177E2A"/>
    <w:rsid w:val="001805B0"/>
    <w:rsid w:val="001819F1"/>
    <w:rsid w:val="00186D2B"/>
    <w:rsid w:val="001921CB"/>
    <w:rsid w:val="0019301D"/>
    <w:rsid w:val="0019373B"/>
    <w:rsid w:val="0019495A"/>
    <w:rsid w:val="00197417"/>
    <w:rsid w:val="001A35DF"/>
    <w:rsid w:val="001A60E6"/>
    <w:rsid w:val="001B77DE"/>
    <w:rsid w:val="001C0801"/>
    <w:rsid w:val="001C084E"/>
    <w:rsid w:val="001D3BFD"/>
    <w:rsid w:val="001D5740"/>
    <w:rsid w:val="001D64ED"/>
    <w:rsid w:val="001D76DA"/>
    <w:rsid w:val="001E255A"/>
    <w:rsid w:val="001E3FCE"/>
    <w:rsid w:val="001E7582"/>
    <w:rsid w:val="001F12EF"/>
    <w:rsid w:val="001F1B8D"/>
    <w:rsid w:val="001F428A"/>
    <w:rsid w:val="001F79AB"/>
    <w:rsid w:val="00211A68"/>
    <w:rsid w:val="002123B6"/>
    <w:rsid w:val="00222377"/>
    <w:rsid w:val="00232271"/>
    <w:rsid w:val="00232806"/>
    <w:rsid w:val="00232BED"/>
    <w:rsid w:val="0024059E"/>
    <w:rsid w:val="002419AA"/>
    <w:rsid w:val="00242C9A"/>
    <w:rsid w:val="00246714"/>
    <w:rsid w:val="00253BEE"/>
    <w:rsid w:val="002560C0"/>
    <w:rsid w:val="002561F2"/>
    <w:rsid w:val="00264C33"/>
    <w:rsid w:val="0028708A"/>
    <w:rsid w:val="00293E9F"/>
    <w:rsid w:val="002944C0"/>
    <w:rsid w:val="00294B9F"/>
    <w:rsid w:val="002974E4"/>
    <w:rsid w:val="002A0150"/>
    <w:rsid w:val="002A19F0"/>
    <w:rsid w:val="002A5A4E"/>
    <w:rsid w:val="002A6ABB"/>
    <w:rsid w:val="002B4C20"/>
    <w:rsid w:val="002C5390"/>
    <w:rsid w:val="002C6673"/>
    <w:rsid w:val="002D207F"/>
    <w:rsid w:val="002D2ED1"/>
    <w:rsid w:val="002D6F68"/>
    <w:rsid w:val="002E16F1"/>
    <w:rsid w:val="002E39F6"/>
    <w:rsid w:val="002E5A62"/>
    <w:rsid w:val="002E6D90"/>
    <w:rsid w:val="002F7821"/>
    <w:rsid w:val="00303238"/>
    <w:rsid w:val="003034C2"/>
    <w:rsid w:val="00305225"/>
    <w:rsid w:val="003109B3"/>
    <w:rsid w:val="0032191A"/>
    <w:rsid w:val="0032512E"/>
    <w:rsid w:val="003323E7"/>
    <w:rsid w:val="003329A2"/>
    <w:rsid w:val="00342794"/>
    <w:rsid w:val="00346D5E"/>
    <w:rsid w:val="003635BD"/>
    <w:rsid w:val="00365B41"/>
    <w:rsid w:val="00380464"/>
    <w:rsid w:val="0039214C"/>
    <w:rsid w:val="003A1240"/>
    <w:rsid w:val="003A1F19"/>
    <w:rsid w:val="003A22A8"/>
    <w:rsid w:val="003B17F2"/>
    <w:rsid w:val="003C0B04"/>
    <w:rsid w:val="003C1F02"/>
    <w:rsid w:val="003C2701"/>
    <w:rsid w:val="003D7E7A"/>
    <w:rsid w:val="003F6389"/>
    <w:rsid w:val="003F723D"/>
    <w:rsid w:val="003F7F8F"/>
    <w:rsid w:val="0040725A"/>
    <w:rsid w:val="0041183C"/>
    <w:rsid w:val="00413A80"/>
    <w:rsid w:val="00414EA3"/>
    <w:rsid w:val="004168E5"/>
    <w:rsid w:val="0041694A"/>
    <w:rsid w:val="00417DC7"/>
    <w:rsid w:val="00420202"/>
    <w:rsid w:val="00422542"/>
    <w:rsid w:val="00430A7B"/>
    <w:rsid w:val="00432E44"/>
    <w:rsid w:val="004353EF"/>
    <w:rsid w:val="004457E4"/>
    <w:rsid w:val="00451CF8"/>
    <w:rsid w:val="00455D40"/>
    <w:rsid w:val="00471C2E"/>
    <w:rsid w:val="004820D4"/>
    <w:rsid w:val="00491366"/>
    <w:rsid w:val="004A143A"/>
    <w:rsid w:val="004A7321"/>
    <w:rsid w:val="004B5521"/>
    <w:rsid w:val="004C7110"/>
    <w:rsid w:val="004C77FD"/>
    <w:rsid w:val="004D5D97"/>
    <w:rsid w:val="004E2232"/>
    <w:rsid w:val="004E3771"/>
    <w:rsid w:val="004F1F7C"/>
    <w:rsid w:val="004F6DE2"/>
    <w:rsid w:val="004F7CC1"/>
    <w:rsid w:val="005014EC"/>
    <w:rsid w:val="0050552F"/>
    <w:rsid w:val="005056F4"/>
    <w:rsid w:val="00513066"/>
    <w:rsid w:val="00515A83"/>
    <w:rsid w:val="00520F31"/>
    <w:rsid w:val="0053278A"/>
    <w:rsid w:val="00534A25"/>
    <w:rsid w:val="00554D2C"/>
    <w:rsid w:val="00557333"/>
    <w:rsid w:val="00570F72"/>
    <w:rsid w:val="00573626"/>
    <w:rsid w:val="00580110"/>
    <w:rsid w:val="00580C29"/>
    <w:rsid w:val="005829D8"/>
    <w:rsid w:val="005903C6"/>
    <w:rsid w:val="005A7CC0"/>
    <w:rsid w:val="005C6968"/>
    <w:rsid w:val="005D6A62"/>
    <w:rsid w:val="005E2A1C"/>
    <w:rsid w:val="005E3615"/>
    <w:rsid w:val="005F2483"/>
    <w:rsid w:val="006019DC"/>
    <w:rsid w:val="00602BE0"/>
    <w:rsid w:val="00603B04"/>
    <w:rsid w:val="006047F3"/>
    <w:rsid w:val="00607CE5"/>
    <w:rsid w:val="006114E4"/>
    <w:rsid w:val="00617562"/>
    <w:rsid w:val="00624EA3"/>
    <w:rsid w:val="00641B8C"/>
    <w:rsid w:val="00642177"/>
    <w:rsid w:val="006525A1"/>
    <w:rsid w:val="00655D78"/>
    <w:rsid w:val="00661BF0"/>
    <w:rsid w:val="00664336"/>
    <w:rsid w:val="00670217"/>
    <w:rsid w:val="00670C3F"/>
    <w:rsid w:val="00673083"/>
    <w:rsid w:val="00675449"/>
    <w:rsid w:val="00675E73"/>
    <w:rsid w:val="00676277"/>
    <w:rsid w:val="00692A3D"/>
    <w:rsid w:val="0069501A"/>
    <w:rsid w:val="006975F5"/>
    <w:rsid w:val="006B4042"/>
    <w:rsid w:val="006B5307"/>
    <w:rsid w:val="006C170B"/>
    <w:rsid w:val="006D5295"/>
    <w:rsid w:val="006D7535"/>
    <w:rsid w:val="006E04F3"/>
    <w:rsid w:val="006F1E65"/>
    <w:rsid w:val="007030AF"/>
    <w:rsid w:val="00710BB2"/>
    <w:rsid w:val="00714549"/>
    <w:rsid w:val="0072157D"/>
    <w:rsid w:val="00722F11"/>
    <w:rsid w:val="00723ED7"/>
    <w:rsid w:val="00735D59"/>
    <w:rsid w:val="00737DAE"/>
    <w:rsid w:val="0074301F"/>
    <w:rsid w:val="0074759D"/>
    <w:rsid w:val="0075128E"/>
    <w:rsid w:val="00754017"/>
    <w:rsid w:val="0076055C"/>
    <w:rsid w:val="00761207"/>
    <w:rsid w:val="007642EE"/>
    <w:rsid w:val="007674A4"/>
    <w:rsid w:val="00770000"/>
    <w:rsid w:val="00773882"/>
    <w:rsid w:val="00775124"/>
    <w:rsid w:val="00781B8F"/>
    <w:rsid w:val="00785377"/>
    <w:rsid w:val="0079521D"/>
    <w:rsid w:val="007A3B60"/>
    <w:rsid w:val="007B6C9E"/>
    <w:rsid w:val="007C6C53"/>
    <w:rsid w:val="007D48A8"/>
    <w:rsid w:val="007F020F"/>
    <w:rsid w:val="007F080D"/>
    <w:rsid w:val="007F1F99"/>
    <w:rsid w:val="007F69EA"/>
    <w:rsid w:val="008043A2"/>
    <w:rsid w:val="00806DF3"/>
    <w:rsid w:val="008118AC"/>
    <w:rsid w:val="00812DB0"/>
    <w:rsid w:val="0081324D"/>
    <w:rsid w:val="00816C78"/>
    <w:rsid w:val="00835D3B"/>
    <w:rsid w:val="00843B07"/>
    <w:rsid w:val="00846EA2"/>
    <w:rsid w:val="00856DFD"/>
    <w:rsid w:val="00876447"/>
    <w:rsid w:val="008833C0"/>
    <w:rsid w:val="00883D3E"/>
    <w:rsid w:val="00890A5B"/>
    <w:rsid w:val="00891558"/>
    <w:rsid w:val="0089180E"/>
    <w:rsid w:val="00891DCF"/>
    <w:rsid w:val="00892C55"/>
    <w:rsid w:val="00896969"/>
    <w:rsid w:val="008A198B"/>
    <w:rsid w:val="008A632E"/>
    <w:rsid w:val="008A6A8E"/>
    <w:rsid w:val="008C3865"/>
    <w:rsid w:val="008C5584"/>
    <w:rsid w:val="008D5FBF"/>
    <w:rsid w:val="008E45C0"/>
    <w:rsid w:val="008E4D8D"/>
    <w:rsid w:val="008E6447"/>
    <w:rsid w:val="008E7E21"/>
    <w:rsid w:val="008F0D3A"/>
    <w:rsid w:val="008F5A07"/>
    <w:rsid w:val="00910BB2"/>
    <w:rsid w:val="00913260"/>
    <w:rsid w:val="00916899"/>
    <w:rsid w:val="00920B72"/>
    <w:rsid w:val="00924001"/>
    <w:rsid w:val="009312EF"/>
    <w:rsid w:val="00931AC5"/>
    <w:rsid w:val="00934D58"/>
    <w:rsid w:val="0094035A"/>
    <w:rsid w:val="00945BC3"/>
    <w:rsid w:val="00955DAD"/>
    <w:rsid w:val="00962C7F"/>
    <w:rsid w:val="00975488"/>
    <w:rsid w:val="009769C3"/>
    <w:rsid w:val="00977E6F"/>
    <w:rsid w:val="00977EF7"/>
    <w:rsid w:val="0098386F"/>
    <w:rsid w:val="009860F8"/>
    <w:rsid w:val="009872C0"/>
    <w:rsid w:val="00993494"/>
    <w:rsid w:val="009A460F"/>
    <w:rsid w:val="009C1DB7"/>
    <w:rsid w:val="009C3880"/>
    <w:rsid w:val="009E2956"/>
    <w:rsid w:val="009E323C"/>
    <w:rsid w:val="009E55F7"/>
    <w:rsid w:val="009E7531"/>
    <w:rsid w:val="009E755B"/>
    <w:rsid w:val="009F1B28"/>
    <w:rsid w:val="009F541D"/>
    <w:rsid w:val="00A03F94"/>
    <w:rsid w:val="00A11955"/>
    <w:rsid w:val="00A119F3"/>
    <w:rsid w:val="00A12026"/>
    <w:rsid w:val="00A13027"/>
    <w:rsid w:val="00A1792B"/>
    <w:rsid w:val="00A25442"/>
    <w:rsid w:val="00A25693"/>
    <w:rsid w:val="00A345E8"/>
    <w:rsid w:val="00A45DA7"/>
    <w:rsid w:val="00A45DFC"/>
    <w:rsid w:val="00A61DB0"/>
    <w:rsid w:val="00A647D3"/>
    <w:rsid w:val="00A66CC4"/>
    <w:rsid w:val="00A722BE"/>
    <w:rsid w:val="00A7523A"/>
    <w:rsid w:val="00A771E7"/>
    <w:rsid w:val="00A803E9"/>
    <w:rsid w:val="00AA1722"/>
    <w:rsid w:val="00AA1A94"/>
    <w:rsid w:val="00AA2FC4"/>
    <w:rsid w:val="00AB3A96"/>
    <w:rsid w:val="00AC31E0"/>
    <w:rsid w:val="00AC4EF6"/>
    <w:rsid w:val="00AC6BB8"/>
    <w:rsid w:val="00AD0053"/>
    <w:rsid w:val="00AD5053"/>
    <w:rsid w:val="00AD789B"/>
    <w:rsid w:val="00AD7C41"/>
    <w:rsid w:val="00AE066C"/>
    <w:rsid w:val="00AE1A99"/>
    <w:rsid w:val="00AE2F94"/>
    <w:rsid w:val="00AF20A4"/>
    <w:rsid w:val="00AF3138"/>
    <w:rsid w:val="00AF3E6F"/>
    <w:rsid w:val="00B00C5F"/>
    <w:rsid w:val="00B1188B"/>
    <w:rsid w:val="00B234AB"/>
    <w:rsid w:val="00B248E1"/>
    <w:rsid w:val="00B27508"/>
    <w:rsid w:val="00B335D8"/>
    <w:rsid w:val="00B40C35"/>
    <w:rsid w:val="00B434E3"/>
    <w:rsid w:val="00B50B85"/>
    <w:rsid w:val="00B529A2"/>
    <w:rsid w:val="00B55A3A"/>
    <w:rsid w:val="00B5686D"/>
    <w:rsid w:val="00B669EB"/>
    <w:rsid w:val="00B80BDA"/>
    <w:rsid w:val="00B90740"/>
    <w:rsid w:val="00BA04A2"/>
    <w:rsid w:val="00BA1CD5"/>
    <w:rsid w:val="00BC2B90"/>
    <w:rsid w:val="00BD3029"/>
    <w:rsid w:val="00BE122A"/>
    <w:rsid w:val="00BE31FC"/>
    <w:rsid w:val="00BE5585"/>
    <w:rsid w:val="00BE70D1"/>
    <w:rsid w:val="00BF036C"/>
    <w:rsid w:val="00BF0D3C"/>
    <w:rsid w:val="00BF39FB"/>
    <w:rsid w:val="00BF7EF3"/>
    <w:rsid w:val="00C004BA"/>
    <w:rsid w:val="00C07402"/>
    <w:rsid w:val="00C361A6"/>
    <w:rsid w:val="00C42D57"/>
    <w:rsid w:val="00C56BD3"/>
    <w:rsid w:val="00C60B63"/>
    <w:rsid w:val="00C675FC"/>
    <w:rsid w:val="00C7560C"/>
    <w:rsid w:val="00C90A36"/>
    <w:rsid w:val="00C93728"/>
    <w:rsid w:val="00C965F5"/>
    <w:rsid w:val="00C96A4A"/>
    <w:rsid w:val="00CA23A3"/>
    <w:rsid w:val="00CA60FE"/>
    <w:rsid w:val="00CB1C12"/>
    <w:rsid w:val="00CB1D58"/>
    <w:rsid w:val="00CC03BC"/>
    <w:rsid w:val="00CC0931"/>
    <w:rsid w:val="00CC3B8C"/>
    <w:rsid w:val="00CC7791"/>
    <w:rsid w:val="00CD17D1"/>
    <w:rsid w:val="00CD2103"/>
    <w:rsid w:val="00CD64F3"/>
    <w:rsid w:val="00CF3B89"/>
    <w:rsid w:val="00D02584"/>
    <w:rsid w:val="00D033E9"/>
    <w:rsid w:val="00D0450A"/>
    <w:rsid w:val="00D07808"/>
    <w:rsid w:val="00D12AFE"/>
    <w:rsid w:val="00D1714E"/>
    <w:rsid w:val="00D2053D"/>
    <w:rsid w:val="00D23302"/>
    <w:rsid w:val="00D24435"/>
    <w:rsid w:val="00D25694"/>
    <w:rsid w:val="00D368C8"/>
    <w:rsid w:val="00D47998"/>
    <w:rsid w:val="00D61BBE"/>
    <w:rsid w:val="00D63905"/>
    <w:rsid w:val="00D7355B"/>
    <w:rsid w:val="00D84010"/>
    <w:rsid w:val="00D841C8"/>
    <w:rsid w:val="00D90542"/>
    <w:rsid w:val="00DA3F33"/>
    <w:rsid w:val="00DA60AC"/>
    <w:rsid w:val="00DB4EBD"/>
    <w:rsid w:val="00DB62A4"/>
    <w:rsid w:val="00DB7680"/>
    <w:rsid w:val="00DC0D87"/>
    <w:rsid w:val="00DC17F9"/>
    <w:rsid w:val="00DC2EB9"/>
    <w:rsid w:val="00DD3629"/>
    <w:rsid w:val="00DD70D5"/>
    <w:rsid w:val="00DE131F"/>
    <w:rsid w:val="00DE6D1B"/>
    <w:rsid w:val="00DF14C5"/>
    <w:rsid w:val="00DF55E2"/>
    <w:rsid w:val="00DF5A33"/>
    <w:rsid w:val="00DF6553"/>
    <w:rsid w:val="00E036A8"/>
    <w:rsid w:val="00E104EA"/>
    <w:rsid w:val="00E1081D"/>
    <w:rsid w:val="00E11AF7"/>
    <w:rsid w:val="00E12FE5"/>
    <w:rsid w:val="00E143B3"/>
    <w:rsid w:val="00E15C3B"/>
    <w:rsid w:val="00E22B65"/>
    <w:rsid w:val="00E23B25"/>
    <w:rsid w:val="00E25EE6"/>
    <w:rsid w:val="00E2612E"/>
    <w:rsid w:val="00E2749B"/>
    <w:rsid w:val="00E30638"/>
    <w:rsid w:val="00E35170"/>
    <w:rsid w:val="00E41ACD"/>
    <w:rsid w:val="00E47C27"/>
    <w:rsid w:val="00E60127"/>
    <w:rsid w:val="00E60681"/>
    <w:rsid w:val="00E80174"/>
    <w:rsid w:val="00E81A63"/>
    <w:rsid w:val="00E84861"/>
    <w:rsid w:val="00EA3CF5"/>
    <w:rsid w:val="00EA6AC4"/>
    <w:rsid w:val="00EC0081"/>
    <w:rsid w:val="00EC0273"/>
    <w:rsid w:val="00EC65A5"/>
    <w:rsid w:val="00ED4838"/>
    <w:rsid w:val="00EE0084"/>
    <w:rsid w:val="00EE0CC0"/>
    <w:rsid w:val="00EE515E"/>
    <w:rsid w:val="00EE71D0"/>
    <w:rsid w:val="00EF217C"/>
    <w:rsid w:val="00F077CB"/>
    <w:rsid w:val="00F1168B"/>
    <w:rsid w:val="00F12968"/>
    <w:rsid w:val="00F14939"/>
    <w:rsid w:val="00F20435"/>
    <w:rsid w:val="00F34C6C"/>
    <w:rsid w:val="00F40583"/>
    <w:rsid w:val="00F40CBA"/>
    <w:rsid w:val="00F43913"/>
    <w:rsid w:val="00F43FDA"/>
    <w:rsid w:val="00F46E21"/>
    <w:rsid w:val="00F509FB"/>
    <w:rsid w:val="00F55635"/>
    <w:rsid w:val="00F652F0"/>
    <w:rsid w:val="00F675EC"/>
    <w:rsid w:val="00F70B0E"/>
    <w:rsid w:val="00F73241"/>
    <w:rsid w:val="00F817B2"/>
    <w:rsid w:val="00F90168"/>
    <w:rsid w:val="00F92392"/>
    <w:rsid w:val="00F92A2B"/>
    <w:rsid w:val="00F95734"/>
    <w:rsid w:val="00FA02C9"/>
    <w:rsid w:val="00FB1789"/>
    <w:rsid w:val="00FB6FFE"/>
    <w:rsid w:val="00FD0A0E"/>
    <w:rsid w:val="00FD215B"/>
    <w:rsid w:val="00FD6601"/>
    <w:rsid w:val="00FE355E"/>
    <w:rsid w:val="00FE5543"/>
    <w:rsid w:val="00FF01C4"/>
    <w:rsid w:val="00FF10A6"/>
    <w:rsid w:val="00FF1DF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34D58"/>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20435"/>
    <w:rPr>
      <w:rFonts w:ascii="Tahoma" w:hAnsi="Tahoma" w:cs="Tahoma"/>
      <w:sz w:val="16"/>
      <w:szCs w:val="16"/>
    </w:rPr>
  </w:style>
  <w:style w:type="paragraph" w:styleId="Zaglavlje">
    <w:name w:val="header"/>
    <w:basedOn w:val="Normal"/>
    <w:rsid w:val="00602BE0"/>
    <w:pPr>
      <w:tabs>
        <w:tab w:val="center" w:pos="4536"/>
        <w:tab w:val="right" w:pos="9072"/>
      </w:tabs>
    </w:pPr>
  </w:style>
  <w:style w:type="character" w:styleId="Brojstranice">
    <w:name w:val="page number"/>
    <w:basedOn w:val="Zadanifontodlomka"/>
    <w:rsid w:val="00602BE0"/>
  </w:style>
  <w:style w:type="paragraph" w:styleId="Podnoje">
    <w:name w:val="footer"/>
    <w:basedOn w:val="Normal"/>
    <w:rsid w:val="00602BE0"/>
    <w:pPr>
      <w:tabs>
        <w:tab w:val="center" w:pos="4536"/>
        <w:tab w:val="right" w:pos="9072"/>
      </w:tabs>
    </w:pPr>
  </w:style>
  <w:style w:type="character" w:styleId="Tekstrezerviranogmjesta">
    <w:name w:val="Placeholder Text"/>
    <w:basedOn w:val="Zadanifontodlomka"/>
    <w:uiPriority w:val="99"/>
    <w:semiHidden/>
    <w:rsid w:val="00B669EB"/>
    <w:rPr>
      <w:color w:val="808080"/>
      <w:bdr w:val="none" w:color="auto" w:sz="0" w:space="0"/>
      <w:shd w:val="clear" w:color="auto" w:fill="auto"/>
    </w:rPr>
  </w:style>
  <w:style w:type="character" w:styleId="eSPISCCParagraphDefaultFont" w:customStyle="true">
    <w:name w:val="eSPIS_CC_Paragraph Default Font"/>
    <w:basedOn w:val="Zadanifontodlomka"/>
    <w:rsid w:val="00B669E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B669EB"/>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B669EB"/>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B669EB"/>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34D5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20435"/>
    <w:rPr>
      <w:rFonts w:ascii="Tahoma" w:cs="Tahoma" w:hAnsi="Tahoma"/>
      <w:sz w:val="16"/>
      <w:szCs w:val="16"/>
    </w:rPr>
  </w:style>
  <w:style w:styleId="Zaglavlje" w:type="paragraph">
    <w:name w:val="header"/>
    <w:basedOn w:val="Normal"/>
    <w:rsid w:val="00602BE0"/>
    <w:pPr>
      <w:tabs>
        <w:tab w:pos="4536" w:val="center"/>
        <w:tab w:pos="9072" w:val="right"/>
      </w:tabs>
    </w:pPr>
  </w:style>
  <w:style w:styleId="Brojstranice" w:type="character">
    <w:name w:val="page number"/>
    <w:basedOn w:val="Zadanifontodlomka"/>
    <w:rsid w:val="00602BE0"/>
  </w:style>
  <w:style w:styleId="Podnoje" w:type="paragraph">
    <w:name w:val="footer"/>
    <w:basedOn w:val="Normal"/>
    <w:rsid w:val="00602BE0"/>
    <w:pPr>
      <w:tabs>
        <w:tab w:pos="4536" w:val="center"/>
        <w:tab w:pos="9072" w:val="right"/>
      </w:tabs>
    </w:pPr>
  </w:style>
  <w:style w:styleId="Tekstrezerviranogmjesta" w:type="character">
    <w:name w:val="Placeholder Text"/>
    <w:basedOn w:val="Zadanifontodlomka"/>
    <w:uiPriority w:val="99"/>
    <w:semiHidden/>
    <w:rsid w:val="00B669EB"/>
    <w:rPr>
      <w:color w:val="808080"/>
      <w:bdr w:color="auto" w:space="0" w:sz="0" w:val="none"/>
      <w:shd w:color="auto" w:fill="auto" w:val="clear"/>
    </w:rPr>
  </w:style>
  <w:style w:customStyle="1" w:styleId="eSPISCCParagraphDefaultFont" w:type="character">
    <w:name w:val="eSPIS_CC_Paragraph Default Font"/>
    <w:basedOn w:val="Zadanifontodlomka"/>
    <w:rsid w:val="00B669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69EB"/>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B669EB"/>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B669EB"/>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109074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212 ŠIBENIK</izvorni_sadrzaj>
    <derivirana_varijabla naziv="DomainObject.Prostorija.Naziv_1">Sudnica 212 ŠIBENIK</derivirana_varijabla>
  </DomainObject.Prostorija.Naziv>
  <DomainObject.Prostorija.Oznaka>
    <izvorni_sadrzaj>212 SS ŠI</izvorni_sadrzaj>
    <derivirana_varijabla naziv="DomainObject.Prostorija.Oznaka_1">212 SS ŠI</derivirana_varijabla>
  </DomainObject.Prostorija.Oznaka>
  <DomainObject.Obrazlozenje>
    <izvorni_sadrzaj/>
    <derivirana_varijabla naziv="DomainObject.Obrazlozenje_1"/>
  </DomainObject.Obrazlozenje>
  <DomainObject.StvarniPocetakDatum>
    <izvorni_sadrzaj>11. travnja 2022.</izvorni_sadrzaj>
    <derivirana_varijabla naziv="DomainObject.StvarniPocetakDatum_1">11. travnja 2022.</derivirana_varijabla>
  </DomainObject.StvarniPocetakDatum>
  <DomainObject.StvarniZavrsetakDatum>
    <izvorni_sadrzaj>11. travnja 2022.</izvorni_sadrzaj>
    <derivirana_varijabla naziv="DomainObject.StvarniZavrsetakDatum_1">11. travnja 2022.</derivirana_varijabla>
  </DomainObject.StvarniZavrsetakDatum>
  <DomainObject.PlaniraniZavrsetakDatum>
    <izvorni_sadrzaj>11. travnja 2022.</izvorni_sadrzaj>
    <derivirana_varijabla naziv="DomainObject.PlaniraniZavrsetakDatum_1">11. travnja 2022.</derivirana_varijabla>
  </DomainObject.PlaniraniZavrsetakDatum>
  <DomainObject.PlaniraniPocetakDatum>
    <izvorni_sadrzaj>11. travnja 2022.</izvorni_sadrzaj>
    <derivirana_varijabla naziv="DomainObject.PlaniraniPocetakDatum_1">11. travnja 2022.</derivirana_varijabla>
  </DomainObject.PlaniraniPocetakDatum>
  <DomainObject.StvarniPocetakVrijeme>
    <izvorni_sadrzaj>09:35</izvorni_sadrzaj>
    <derivirana_varijabla naziv="DomainObject.StvarniPocetakVrijeme_1">09:35</derivirana_varijabla>
  </DomainObject.StvarniPocetakVrijeme>
  <DomainObject.StvarniZavrsetakVrijeme>
    <izvorni_sadrzaj>09:38</izvorni_sadrzaj>
    <derivirana_varijabla naziv="DomainObject.StvarniZavrsetakVrijeme_1">09:38</derivirana_varijabla>
  </DomainObject.StvarniZavrsetakVrijeme>
  <DomainObject.PlaniraniZavrsetakVrijeme>
    <izvorni_sadrzaj>09:40</izvorni_sadrzaj>
    <derivirana_varijabla naziv="DomainObject.PlaniraniZavrsetakVrijeme_1">09:40</derivirana_varijabla>
  </DomainObject.PlaniraniZavrsetakVrijeme>
  <DomainObject.PlaniraniPocetakVrijeme>
    <izvorni_sadrzaj>09:35</izvorni_sadrzaj>
    <derivirana_varijabla naziv="DomainObject.PlaniraniPocetakVrijeme_1">09:35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travnja 2022.</izvorni_sadrzaj>
    <derivirana_varijabla naziv="DomainObject.Zapisnik.DatumKreiranja_1">11. travnja 2022.</derivirana_varijabla>
  </DomainObject.Zapisnik.DatumKreiranja>
  <DomainObject.Zapisnik.ImovinskaKorist>
    <izvorni_sadrzaj/>
    <derivirana_varijabla naziv="DomainObject.Zapisnik.ImovinskaKorist_1"/>
  </DomainObject.Zapisnik.ImovinskaKorist>
  <DomainObject.Zapisnik.Oznaka>
    <izvorni_sadrzaj>St-70/2022-8</izvorni_sadrzaj>
    <derivirana_varijabla naziv="DomainObject.Zapisnik.Oznaka_1">St-70/2022-8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22. veljače 2022.</izvorni_sadrzaj>
    <derivirana_varijabla naziv="DomainObject.Predmet.DatumIzradeOptuznogAkta_1">22. veljače 2022.</derivirana_varijabla>
  </DomainObject.Predmet.DatumIzradeOptuznogAkta>
  <DomainObject.Predmet.DatumIzradeOptuznogAktaFormated>
    <izvorni_sadrzaj>22.2.2022.</izvorni_sadrzaj>
    <derivirana_varijabla naziv="DomainObject.Predmet.DatumIzradeOptuznogAktaFormated_1">22.2.2022.</derivirana_varijabla>
  </DomainObject.Predmet.DatumIzradeOptuznogAktaFormated>
  <DomainObject.Predmet.DatumOsnivanja>
    <izvorni_sadrzaj>22. veljače 2022.</izvorni_sadrzaj>
    <derivirana_varijabla naziv="DomainObject.Predmet.DatumOsnivanja_1">22. veljače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22. veljače 2022.</izvorni_sadrzaj>
    <derivirana_varijabla naziv="DomainObject.Predmet.DatumPrimitkaOptuznogAkta_1">22. veljače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St-70/2022</izvorni_sadrzaj>
    <derivirana_varijabla naziv="DomainObject.Predmet.OznakaBroj_1">St-70/2022</derivirana_varijabla>
  </DomainObject.Predmet.OznakaBroj>
  <DomainObject.Predmet.OznakaBrojOptuznogAkta>
    <izvorni_sadrzaj>04-06-22-987</izvorni_sadrzaj>
    <derivirana_varijabla naziv="DomainObject.Predmet.OznakaBrojOptuznogAkta_1">04-06-22-987</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IVEKS, d.o.o.</izvorni_sadrzaj>
    <derivirana_varijabla naziv="DomainObject.Predmet.ProtustrankaFormated_1">  IVEKS, d.o.o.</derivirana_varijabla>
  </DomainObject.Predmet.ProtustrankaFormated>
  <DomainObject.Predmet.ProtustrankaFormatedOIB>
    <izvorni_sadrzaj>  IVEKS, d.o.o., OIB 25202549745</izvorni_sadrzaj>
    <derivirana_varijabla naziv="DomainObject.Predmet.ProtustrankaFormatedOIB_1">  IVEKS, d.o.o., OIB 25202549745</derivirana_varijabla>
  </DomainObject.Predmet.ProtustrankaFormatedOIB>
  <DomainObject.Predmet.ProtustrankaFormatedWithAdress>
    <izvorni_sadrzaj> IVEKS, d.o.o., Ulica Artina 15, 22211 Vodice</izvorni_sadrzaj>
    <derivirana_varijabla naziv="DomainObject.Predmet.ProtustrankaFormatedWithAdress_1"> IVEKS, d.o.o., Ulica Artina 15, 22211 Vodice</derivirana_varijabla>
  </DomainObject.Predmet.ProtustrankaFormatedWithAdress>
  <DomainObject.Predmet.ProtustrankaFormatedWithAdressOIB>
    <izvorni_sadrzaj> IVEKS, d.o.o., OIB 25202549745, Ulica Artina 15, 22211 Vodice</izvorni_sadrzaj>
    <derivirana_varijabla naziv="DomainObject.Predmet.ProtustrankaFormatedWithAdressOIB_1"> IVEKS, d.o.o., OIB 25202549745, Ulica Artina 15, 22211 Vodice</derivirana_varijabla>
  </DomainObject.Predmet.ProtustrankaFormatedWithAdressOIB>
  <DomainObject.Predmet.ProtustrankaWithAdress>
    <izvorni_sadrzaj>IVEKS, d.o.o. Ulica Artina 15, 22211 Vodice</izvorni_sadrzaj>
    <derivirana_varijabla naziv="DomainObject.Predmet.ProtustrankaWithAdress_1">IVEKS, d.o.o. Ulica Artina 15, 22211 Vodice</derivirana_varijabla>
  </DomainObject.Predmet.ProtustrankaWithAdress>
  <DomainObject.Predmet.ProtustrankaWithAdressOIB>
    <izvorni_sadrzaj>IVEKS, d.o.o., OIB 25202549745, Ulica Artina 15, 22211 Vodice</izvorni_sadrzaj>
    <derivirana_varijabla naziv="DomainObject.Predmet.ProtustrankaWithAdressOIB_1">IVEKS, d.o.o., OIB 25202549745, Ulica Artina 15, 22211 Vodice</derivirana_varijabla>
  </DomainObject.Predmet.ProtustrankaWithAdressOIB>
  <DomainObject.Predmet.ProtustrankaNazivFormated>
    <izvorni_sadrzaj>IVEKS, d.o.o.</izvorni_sadrzaj>
    <derivirana_varijabla naziv="DomainObject.Predmet.ProtustrankaNazivFormated_1">IVEKS, d.o.o.</derivirana_varijabla>
  </DomainObject.Predmet.ProtustrankaNazivFormated>
  <DomainObject.Predmet.ProtustrankaNazivFormatedOIB>
    <izvorni_sadrzaj>IVEKS, d.o.o., OIB 25202549745</izvorni_sadrzaj>
    <derivirana_varijabla naziv="DomainObject.Predmet.ProtustrankaNazivFormatedOIB_1">IVEKS, d.o.o., OIB 25202549745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IVEKS, d.o.o.</item>
    </izvorni_sadrzaj>
    <derivirana_varijabla naziv="DomainObject.Predmet.ProtuStrankaListFormated_1">
      <item>IVEKS, d.o.o.</item>
    </derivirana_varijabla>
  </DomainObject.Predmet.ProtuStrankaListFormated>
  <DomainObject.Predmet.ProtuStrankaListFormatedOIB>
    <izvorni_sadrzaj>
      <item>IVEKS, d.o.o., OIB 25202549745</item>
    </izvorni_sadrzaj>
    <derivirana_varijabla naziv="DomainObject.Predmet.ProtuStrankaListFormatedOIB_1">
      <item>IVEKS, d.o.o., OIB 25202549745</item>
    </derivirana_varijabla>
  </DomainObject.Predmet.ProtuStrankaListFormatedOIB>
  <DomainObject.Predmet.ProtuStrankaListFormatedWithAdress>
    <izvorni_sadrzaj>
      <item>IVEKS, d.o.o., Ulica Artina 15, 22211 Vodice</item>
    </izvorni_sadrzaj>
    <derivirana_varijabla naziv="DomainObject.Predmet.ProtuStrankaListFormatedWithAdress_1">
      <item>IVEKS, d.o.o., Ulica Artina 15, 22211 Vodice</item>
    </derivirana_varijabla>
  </DomainObject.Predmet.ProtuStrankaListFormatedWithAdress>
  <DomainObject.Predmet.ProtuStrankaListFormatedWithAdressOIB>
    <izvorni_sadrzaj>
      <item>IVEKS, d.o.o., OIB 25202549745, Ulica Artina 15, 22211 Vodice</item>
    </izvorni_sadrzaj>
    <derivirana_varijabla naziv="DomainObject.Predmet.ProtuStrankaListFormatedWithAdressOIB_1">
      <item>IVEKS, d.o.o., OIB 25202549745, Ulica Artina 15, 22211 Vodice</item>
    </derivirana_varijabla>
  </DomainObject.Predmet.ProtuStrankaListFormatedWithAdressOIB>
  <DomainObject.Predmet.ProtuStrankaListNazivFormated>
    <izvorni_sadrzaj>
      <item>IVEKS, d.o.o.</item>
    </izvorni_sadrzaj>
    <derivirana_varijabla naziv="DomainObject.Predmet.ProtuStrankaListNazivFormated_1">
      <item>IVEKS, d.o.o.</item>
    </derivirana_varijabla>
  </DomainObject.Predmet.ProtuStrankaListNazivFormated>
  <DomainObject.Predmet.ProtuStrankaListNazivFormatedOIB>
    <izvorni_sadrzaj>
      <item>IVEKS, d.o.o., OIB 25202549745</item>
    </izvorni_sadrzaj>
    <derivirana_varijabla naziv="DomainObject.Predmet.ProtuStrankaListNazivFormatedOIB_1">
      <item>IVEKS, d.o.o., OIB 25202549745</item>
    </derivirana_varijabla>
  </DomainObject.Predmet.ProtuStrankaListNazivFormatedOIB>
  <DomainObject.Predmet.OstaliListFormated>
    <izvorni_sadrzaj>
      <item>Ivan Šprljan</item>
    </izvorni_sadrzaj>
    <derivirana_varijabla naziv="DomainObject.Predmet.OstaliListFormated_1">
      <item>Ivan Šprljan</item>
    </derivirana_varijabla>
  </DomainObject.Predmet.OstaliListFormated>
  <DomainObject.Predmet.OstaliListFormatedOIB>
    <izvorni_sadrzaj>
      <item>Ivan Šprljan, OIB 18076572980</item>
    </izvorni_sadrzaj>
    <derivirana_varijabla naziv="DomainObject.Predmet.OstaliListFormatedOIB_1">
      <item>Ivan Šprljan, OIB 18076572980</item>
    </derivirana_varijabla>
  </DomainObject.Predmet.OstaliListFormatedOIB>
  <DomainObject.Predmet.OstaliListFormatedWithAdress>
    <izvorni_sadrzaj>
      <item>Ivan Šprljan, Artina 15, 22211 Vodice</item>
    </izvorni_sadrzaj>
    <derivirana_varijabla naziv="DomainObject.Predmet.OstaliListFormatedWithAdress_1">
      <item>Ivan Šprljan, Artina 15, 22211 Vodice</item>
    </derivirana_varijabla>
  </DomainObject.Predmet.OstaliListFormatedWithAdress>
  <DomainObject.Predmet.OstaliListFormatedWithAdressOIB>
    <izvorni_sadrzaj>
      <item>Ivan Šprljan, OIB 18076572980, Artina 15, 22211 Vodice</item>
    </izvorni_sadrzaj>
    <derivirana_varijabla naziv="DomainObject.Predmet.OstaliListFormatedWithAdressOIB_1">
      <item>Ivan Šprljan, OIB 18076572980, Artina 15, 22211 Vodice</item>
    </derivirana_varijabla>
  </DomainObject.Predmet.OstaliListFormatedWithAdressOIB>
  <DomainObject.Predmet.OstaliListNazivFormated>
    <izvorni_sadrzaj>
      <item>Ivan Šprljan</item>
    </izvorni_sadrzaj>
    <derivirana_varijabla naziv="DomainObject.Predmet.OstaliListNazivFormated_1">
      <item>Ivan Šprljan</item>
    </derivirana_varijabla>
  </DomainObject.Predmet.OstaliListNazivFormated>
  <DomainObject.Predmet.OstaliListNazivFormatedOIB>
    <izvorni_sadrzaj>
      <item>Ivan Šprljan, OIB 18076572980</item>
    </izvorni_sadrzaj>
    <derivirana_varijabla naziv="DomainObject.Predmet.OstaliListNazivFormatedOIB_1">
      <item>Ivan Šprljan, OIB 18076572980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11. travnja 2022.</izvorni_sadrzaj>
    <derivirana_varijabla naziv="DomainObject.Datum_1">11. travnja 2022.</derivirana_varijabla>
  </DomainObject.Datum>
  <DomainObject.PoslovniBrojDokumenta>
    <izvorni_sadrzaj>St-70/2022-8</izvorni_sadrzaj>
    <derivirana_varijabla naziv="DomainObject.PoslovniBrojDokumenta_1">St-70/2022-8</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IVEKS, d.o.o.</izvorni_sadrzaj>
    <derivirana_varijabla naziv="DomainObject.Predmet.ProtustrankaIDrugi_1">IVEKS, d.o.o.</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IVEKS, d.o.o., OIB 25202549745, Ulica Artina 15, 22211 Vodice</izvorni_sadrzaj>
    <derivirana_varijabla naziv="DomainObject.Predmet.ProtustrankaIDrugiAdressOIB_1">IVEKS, d.o.o., OIB 25202549745, Ulica Artina 15,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IVEKS, d.o.o.</item>
      <item>Financijska agencija (FINA)</item>
      <item>Ivan Šprljan</item>
    </izvorni_sadrzaj>
    <derivirana_varijabla naziv="DomainObject.Predmet.SudioniciListNaziv_1">
      <item>IVEKS, d.o.o.</item>
      <item>Financijska agencija (FINA)</item>
      <item>Ivan Šprljan</item>
    </derivirana_varijabla>
  </DomainObject.Predmet.SudioniciListNaziv>
  <DomainObject.Predmet.SudioniciListAdressOIB>
    <izvorni_sadrzaj>
      <item>IVEKS, d.o.o., OIB 25202549745, Ulica Artina 15,22211 Vodice</item>
      <item>Financijska agencija (FINA), OIB 85821130368, Ulica grada Vukovara 70,10000 Zagreb</item>
      <item>Ivan Šprljan, OIB 18076572980, Artina 15,22211 Vodice</item>
    </izvorni_sadrzaj>
    <derivirana_varijabla naziv="DomainObject.Predmet.SudioniciListAdressOIB_1">
      <item>IVEKS, d.o.o., OIB 25202549745, Ulica Artina 15,22211 Vodice</item>
      <item>Financijska agencija (FINA), OIB 85821130368, Ulica grada Vukovara 70,10000 Zagreb</item>
      <item>Ivan Šprljan, OIB 18076572980, Artina 15,22211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25202549745</item>
      <item>, OIB 85821130368</item>
      <item>, OIB 18076572980</item>
    </izvorni_sadrzaj>
    <derivirana_varijabla naziv="DomainObject.Predmet.SudioniciListNazivOIB_1">
      <item>, OIB 25202549745</item>
      <item>, OIB 85821130368</item>
      <item>, OIB 18076572980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veljače 2022.</izvorni_sadrzaj>
    <derivirana_varijabla naziv="DomainObject.Predmet.DatumPocetkaProcesa_1">22. veljače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properties:Pages>
  <properties:Words>249</properties:Words>
  <properties:Characters>1320</properties:Characters>
  <properties:Lines>50</properties:Lines>
  <properties:Paragraphs>18</properties:Paragraphs>
  <properties:TotalTime>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2022-04-08T07:33:00Z</dcterms:created>
  <dc:creator>Ardena Bajlo</dc:creator>
  <cp:lastModifiedBy>Ante Rubelj</cp:lastModifiedBy>
  <cp:lastPrinted>2022-04-11T07:40:00Z</cp:lastPrinted>
  <dcterms:modified xmlns:xsi="http://www.w3.org/2001/XMLSchema-instance" xsi:type="dcterms:W3CDTF">2022-04-11T09:41:00Z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St-70/2022-8 / Zapisnik - Ročište radi izjašnjenja o prijedlogu za otvaranje steč.post (1 St-70-2022-povodom prijedloga za otvaranje stečaja-11.4.2022. SS Šibenik.docx)</vt:lpwstr>
  </prop:property>
  <prop:property fmtid="{D5CDD505-2E9C-101B-9397-08002B2CF9AE}" pid="4" name="CC_coloring">
    <vt:bool>false</vt:bool>
  </prop:property>
  <prop:property fmtid="{D5CDD505-2E9C-101B-9397-08002B2CF9AE}" pid="5" name="BrojStranica">
    <vt:i4>1</vt:i4>
  </prop:property>
</prop:Properties>
</file>